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BBB" w14:textId="77777777" w:rsidR="00F61823" w:rsidRPr="00F61823" w:rsidRDefault="00F61823" w:rsidP="00F61823">
      <w:r w:rsidRPr="00F61823">
        <w:t>市场监管总局、公安部近日联合印发通知</w:t>
      </w:r>
    </w:p>
    <w:p w14:paraId="0AE33EF5" w14:textId="77777777" w:rsidR="00F61823" w:rsidRPr="00F61823" w:rsidRDefault="00F61823" w:rsidP="00F61823">
      <w:r w:rsidRPr="00F61823">
        <w:t>在全国范围内部署开展</w:t>
      </w:r>
    </w:p>
    <w:p w14:paraId="4AF2E098" w14:textId="77777777" w:rsidR="00F61823" w:rsidRPr="00F61823" w:rsidRDefault="00F61823" w:rsidP="00F61823">
      <w:r w:rsidRPr="00F61823">
        <w:t>传统工艺市场“打假清源”联合执法行动</w:t>
      </w:r>
    </w:p>
    <w:p w14:paraId="629F0BC5" w14:textId="77777777" w:rsidR="00F61823" w:rsidRPr="00F61823" w:rsidRDefault="00F61823" w:rsidP="00F61823">
      <w:r w:rsidRPr="00F61823">
        <w:t>重点打击珠宝玉石、贵金属饰品、</w:t>
      </w:r>
    </w:p>
    <w:p w14:paraId="0A937BA2" w14:textId="77777777" w:rsidR="00F61823" w:rsidRPr="00F61823" w:rsidRDefault="00F61823" w:rsidP="00F61823">
      <w:r w:rsidRPr="00F61823">
        <w:t>红木制品等领域</w:t>
      </w:r>
    </w:p>
    <w:p w14:paraId="56FA9B04" w14:textId="77777777" w:rsidR="00F61823" w:rsidRPr="00F61823" w:rsidRDefault="00F61823" w:rsidP="00F61823">
      <w:r w:rsidRPr="00F61823">
        <w:t>“假证书、假机构、假产品、假网站”</w:t>
      </w:r>
    </w:p>
    <w:p w14:paraId="6719C5E3" w14:textId="77777777" w:rsidR="00F61823" w:rsidRPr="00F61823" w:rsidRDefault="00F61823" w:rsidP="00F61823">
      <w:r w:rsidRPr="00F61823">
        <w:t>等突出问题</w:t>
      </w:r>
    </w:p>
    <w:p w14:paraId="62C982B5" w14:textId="77777777" w:rsidR="00F61823" w:rsidRPr="00F61823" w:rsidRDefault="00F61823" w:rsidP="00F61823">
      <w:r w:rsidRPr="00F61823">
        <w:br/>
      </w:r>
    </w:p>
    <w:p w14:paraId="67A85383" w14:textId="2EB12EB3" w:rsidR="00F61823" w:rsidRPr="00F61823" w:rsidRDefault="00F61823" w:rsidP="00F61823">
      <w:r w:rsidRPr="00F61823">
        <w:rPr>
          <w:rFonts w:hint="eastAsia"/>
        </w:rPr>
        <w:drawing>
          <wp:inline distT="0" distB="0" distL="0" distR="0" wp14:anchorId="1C5329D8" wp14:editId="105BD96F">
            <wp:extent cx="2286000" cy="2286000"/>
            <wp:effectExtent l="0" t="0" r="0" b="0"/>
            <wp:docPr id="79610140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8A8CC" w14:textId="77777777" w:rsidR="00F61823" w:rsidRPr="00F61823" w:rsidRDefault="00F61823" w:rsidP="00F61823">
      <w:r w:rsidRPr="00F61823">
        <w:br/>
      </w:r>
    </w:p>
    <w:p w14:paraId="5E907CA3" w14:textId="77777777" w:rsidR="00F61823" w:rsidRPr="00F61823" w:rsidRDefault="00F61823" w:rsidP="00F61823">
      <w:r w:rsidRPr="00F61823">
        <w:t>那么，作为消费者</w:t>
      </w:r>
    </w:p>
    <w:p w14:paraId="680A73F2" w14:textId="77777777" w:rsidR="00F61823" w:rsidRPr="00F61823" w:rsidRDefault="00F61823" w:rsidP="00F61823">
      <w:r w:rsidRPr="00F61823">
        <w:rPr>
          <w:b/>
          <w:bCs/>
        </w:rPr>
        <w:t>如何辨别一份检验报告的真伪呢？</w:t>
      </w:r>
    </w:p>
    <w:p w14:paraId="740EF8FB" w14:textId="77777777" w:rsidR="00F61823" w:rsidRPr="00F61823" w:rsidRDefault="00F61823" w:rsidP="00F61823">
      <w:r w:rsidRPr="00F61823">
        <w:t>别急</w:t>
      </w:r>
    </w:p>
    <w:p w14:paraId="7D72AEDD" w14:textId="77777777" w:rsidR="00F61823" w:rsidRPr="00F61823" w:rsidRDefault="00F61823" w:rsidP="00F61823">
      <w:r w:rsidRPr="00F61823">
        <w:t>诚诚整理了这篇推文帮你划重点</w:t>
      </w:r>
    </w:p>
    <w:p w14:paraId="33AB53E4" w14:textId="77777777" w:rsidR="00F61823" w:rsidRPr="00F61823" w:rsidRDefault="00F61823" w:rsidP="00F61823">
      <w:r w:rsidRPr="00F61823">
        <w:t>2分钟轻松 get 核心信息</w:t>
      </w:r>
    </w:p>
    <w:p w14:paraId="4EBE1231" w14:textId="77777777" w:rsidR="00F61823" w:rsidRPr="00F61823" w:rsidRDefault="00F61823" w:rsidP="00F61823">
      <w:r w:rsidRPr="00F61823">
        <w:t>再也不怕看不懂啦～</w:t>
      </w:r>
    </w:p>
    <w:p w14:paraId="6CCCBCC3" w14:textId="77777777" w:rsidR="00F61823" w:rsidRPr="00F61823" w:rsidRDefault="00F61823" w:rsidP="00F61823">
      <w:r w:rsidRPr="00F61823">
        <w:br/>
      </w:r>
    </w:p>
    <w:p w14:paraId="05727250" w14:textId="227FC1E1" w:rsidR="00F61823" w:rsidRPr="00F61823" w:rsidRDefault="00F61823" w:rsidP="00F61823">
      <w:r w:rsidRPr="00F61823">
        <w:rPr>
          <w:rFonts w:hint="eastAsia"/>
        </w:rPr>
        <w:drawing>
          <wp:inline distT="0" distB="0" distL="0" distR="0" wp14:anchorId="3D7903D5" wp14:editId="746D5C6D">
            <wp:extent cx="5274310" cy="2314575"/>
            <wp:effectExtent l="0" t="0" r="2540" b="9525"/>
            <wp:docPr id="21350290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2914" w14:textId="77777777" w:rsidR="00F61823" w:rsidRPr="00F61823" w:rsidRDefault="00F61823" w:rsidP="00F61823">
      <w:r w:rsidRPr="00F61823">
        <w:br/>
      </w:r>
    </w:p>
    <w:p w14:paraId="726C98B6" w14:textId="77777777" w:rsidR="00F61823" w:rsidRPr="00F61823" w:rsidRDefault="00F61823" w:rsidP="00F61823">
      <w:r w:rsidRPr="00F61823">
        <w:br/>
      </w:r>
    </w:p>
    <w:p w14:paraId="4B2B8404" w14:textId="77777777" w:rsidR="00F61823" w:rsidRPr="00F61823" w:rsidRDefault="00F61823" w:rsidP="00F61823">
      <w:r w:rsidRPr="00F61823">
        <w:br/>
      </w:r>
    </w:p>
    <w:p w14:paraId="5F7457B5" w14:textId="77777777" w:rsidR="00F61823" w:rsidRPr="00F61823" w:rsidRDefault="00F61823" w:rsidP="00F61823">
      <w:r w:rsidRPr="00F61823">
        <w:br/>
      </w:r>
    </w:p>
    <w:p w14:paraId="0D5594D2" w14:textId="77777777" w:rsidR="00F61823" w:rsidRPr="00F61823" w:rsidRDefault="00F61823" w:rsidP="00F61823">
      <w:r w:rsidRPr="00F61823">
        <w:rPr>
          <w:b/>
          <w:bCs/>
        </w:rPr>
        <w:t>封面先盯两个 “硬标识”</w:t>
      </w:r>
    </w:p>
    <w:p w14:paraId="273AFC81" w14:textId="77777777" w:rsidR="00F61823" w:rsidRPr="00F61823" w:rsidRDefault="00F61823" w:rsidP="00F61823">
      <w:r w:rsidRPr="00F61823">
        <w:br/>
      </w:r>
    </w:p>
    <w:p w14:paraId="1CF5ADE4" w14:textId="77777777" w:rsidR="00F61823" w:rsidRPr="00F61823" w:rsidRDefault="00F61823" w:rsidP="00F61823">
      <w:r w:rsidRPr="00F61823">
        <w:t>拿到报告先看封面正上方，这两个标识很重要：</w:t>
      </w:r>
    </w:p>
    <w:p w14:paraId="181CD32E" w14:textId="77777777" w:rsidR="00F61823" w:rsidRPr="00F61823" w:rsidRDefault="00F61823" w:rsidP="00F61823">
      <w:r w:rsidRPr="00F61823">
        <w:br/>
      </w:r>
    </w:p>
    <w:p w14:paraId="24DE4CE7" w14:textId="77777777" w:rsidR="00F61823" w:rsidRPr="00F61823" w:rsidRDefault="00F61823" w:rsidP="00F61823">
      <w:r w:rsidRPr="00F61823">
        <w:rPr>
          <w:rFonts w:ascii="Segoe UI Emoji" w:hAnsi="Segoe UI Emoji" w:cs="Segoe UI Emoji"/>
        </w:rPr>
        <w:t>✅</w:t>
      </w:r>
      <w:r w:rsidRPr="00F61823">
        <w:t> </w:t>
      </w:r>
      <w:r w:rsidRPr="00F61823">
        <w:rPr>
          <w:b/>
          <w:bCs/>
        </w:rPr>
        <w:t>CMA 标识</w:t>
      </w:r>
      <w:r w:rsidRPr="00F61823">
        <w:t>：由省级及以上市场监督管理部门认证，有它的机构才能出具合法公正的数据，是报告 “有效性” 的基础。</w:t>
      </w:r>
    </w:p>
    <w:p w14:paraId="7F38EE70" w14:textId="77777777" w:rsidR="00F61823" w:rsidRPr="00F61823" w:rsidRDefault="00F61823" w:rsidP="00F61823">
      <w:r w:rsidRPr="00F61823">
        <w:br/>
      </w:r>
    </w:p>
    <w:p w14:paraId="46204B8D" w14:textId="3FB3004A" w:rsidR="00F61823" w:rsidRPr="00F61823" w:rsidRDefault="00F61823" w:rsidP="00F61823">
      <w:r w:rsidRPr="00F61823">
        <w:rPr>
          <w:rFonts w:hint="eastAsia"/>
        </w:rPr>
        <w:drawing>
          <wp:inline distT="0" distB="0" distL="0" distR="0" wp14:anchorId="6694DD57" wp14:editId="139113D8">
            <wp:extent cx="1247775" cy="619125"/>
            <wp:effectExtent l="0" t="0" r="9525" b="9525"/>
            <wp:docPr id="174950590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4CA4" w14:textId="77777777" w:rsidR="00F61823" w:rsidRPr="00F61823" w:rsidRDefault="00F61823" w:rsidP="00F61823">
      <w:r w:rsidRPr="00F61823">
        <w:br/>
      </w:r>
    </w:p>
    <w:p w14:paraId="602C2969" w14:textId="77777777" w:rsidR="00F61823" w:rsidRPr="00F61823" w:rsidRDefault="00F61823" w:rsidP="00F61823">
      <w:r w:rsidRPr="00F61823">
        <w:rPr>
          <w:rFonts w:ascii="Segoe UI Emoji" w:hAnsi="Segoe UI Emoji" w:cs="Segoe UI Emoji"/>
        </w:rPr>
        <w:t>✅</w:t>
      </w:r>
      <w:r w:rsidRPr="00F61823">
        <w:t> </w:t>
      </w:r>
      <w:r w:rsidRPr="00F61823">
        <w:rPr>
          <w:b/>
          <w:bCs/>
        </w:rPr>
        <w:t>CNAS 标识</w:t>
      </w:r>
      <w:r w:rsidRPr="00F61823">
        <w:t>：带这个标识的报告，在全球签署互认协议（MRA）的国家和地区都通用，国际认可度拉满。</w:t>
      </w:r>
    </w:p>
    <w:p w14:paraId="193D8853" w14:textId="77777777" w:rsidR="00F61823" w:rsidRPr="00F61823" w:rsidRDefault="00F61823" w:rsidP="00F61823">
      <w:r w:rsidRPr="00F61823">
        <w:br/>
      </w:r>
    </w:p>
    <w:p w14:paraId="68A39032" w14:textId="2E7D7545" w:rsidR="00F61823" w:rsidRPr="00F61823" w:rsidRDefault="00F61823" w:rsidP="00F61823">
      <w:r w:rsidRPr="00F61823">
        <w:rPr>
          <w:rFonts w:hint="eastAsia"/>
        </w:rPr>
        <w:drawing>
          <wp:inline distT="0" distB="0" distL="0" distR="0" wp14:anchorId="77FC4013" wp14:editId="54BB3F6F">
            <wp:extent cx="2152650" cy="1019175"/>
            <wp:effectExtent l="0" t="0" r="0" b="9525"/>
            <wp:docPr id="341719468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C945" w14:textId="77777777" w:rsidR="00F61823" w:rsidRPr="00F61823" w:rsidRDefault="00F61823" w:rsidP="00F61823">
      <w:r w:rsidRPr="00F61823">
        <w:br/>
      </w:r>
    </w:p>
    <w:p w14:paraId="5539469D" w14:textId="77777777" w:rsidR="00F61823" w:rsidRPr="00F61823" w:rsidRDefault="00F61823" w:rsidP="00F61823">
      <w:r w:rsidRPr="00F61823">
        <w:br/>
      </w:r>
    </w:p>
    <w:p w14:paraId="1156DA1E" w14:textId="77777777" w:rsidR="00F61823" w:rsidRPr="00F61823" w:rsidRDefault="00F61823" w:rsidP="00F61823">
      <w:r w:rsidRPr="00F61823">
        <w:br/>
      </w:r>
    </w:p>
    <w:p w14:paraId="4BFA65A6" w14:textId="77777777" w:rsidR="00F61823" w:rsidRPr="00F61823" w:rsidRDefault="00F61823" w:rsidP="00F61823">
      <w:r w:rsidRPr="00F61823">
        <w:br/>
      </w:r>
    </w:p>
    <w:p w14:paraId="601A6659" w14:textId="77777777" w:rsidR="00F61823" w:rsidRPr="00F61823" w:rsidRDefault="00F61823" w:rsidP="00F61823">
      <w:r w:rsidRPr="00F61823">
        <w:rPr>
          <w:b/>
          <w:bCs/>
        </w:rPr>
        <w:t>报告内容几个关键点</w:t>
      </w:r>
    </w:p>
    <w:p w14:paraId="6FD54463" w14:textId="77777777" w:rsidR="00F61823" w:rsidRPr="00F61823" w:rsidRDefault="00F61823" w:rsidP="00F61823">
      <w:r w:rsidRPr="00F61823">
        <w:br/>
      </w:r>
    </w:p>
    <w:p w14:paraId="63AD84EC" w14:textId="77777777" w:rsidR="00F61823" w:rsidRPr="00F61823" w:rsidRDefault="00F61823" w:rsidP="00F61823">
      <w:r w:rsidRPr="00F61823">
        <w:lastRenderedPageBreak/>
        <w:t>翻到报告正文，这几点必须核对清楚：</w:t>
      </w:r>
    </w:p>
    <w:p w14:paraId="12D12E6C" w14:textId="77777777" w:rsidR="00F61823" w:rsidRPr="00F61823" w:rsidRDefault="00F61823" w:rsidP="00F61823">
      <w:r w:rsidRPr="00F61823">
        <w:br/>
      </w:r>
    </w:p>
    <w:p w14:paraId="7DEEB328" w14:textId="77777777" w:rsidR="00F61823" w:rsidRPr="00F61823" w:rsidRDefault="00F61823" w:rsidP="00F61823">
      <w:r w:rsidRPr="00F61823">
        <w:rPr>
          <w:b/>
          <w:bCs/>
        </w:rPr>
        <w:t>1.报告编号</w:t>
      </w:r>
      <w:r w:rsidRPr="00F61823">
        <w:t>：相当于报告的 “身份证号”，独一无二，方便追溯；</w:t>
      </w:r>
    </w:p>
    <w:p w14:paraId="495C0223" w14:textId="77777777" w:rsidR="00F61823" w:rsidRPr="00F61823" w:rsidRDefault="00F61823" w:rsidP="00F61823">
      <w:r w:rsidRPr="00F61823">
        <w:br/>
      </w:r>
    </w:p>
    <w:p w14:paraId="69CAD540" w14:textId="77777777" w:rsidR="00F61823" w:rsidRPr="00F61823" w:rsidRDefault="00F61823" w:rsidP="00F61823">
      <w:r w:rsidRPr="00F61823">
        <w:rPr>
          <w:b/>
          <w:bCs/>
        </w:rPr>
        <w:t>2.检验性质</w:t>
      </w:r>
      <w:r w:rsidRPr="00F61823">
        <w:t>：分监督抽检、委托检验、认证检验（如强制认证、自愿认证等），按需区分用途；</w:t>
      </w:r>
    </w:p>
    <w:p w14:paraId="2563DE9B" w14:textId="77777777" w:rsidR="00F61823" w:rsidRPr="00F61823" w:rsidRDefault="00F61823" w:rsidP="00F61823">
      <w:r w:rsidRPr="00F61823">
        <w:br/>
      </w:r>
    </w:p>
    <w:p w14:paraId="035F986F" w14:textId="77777777" w:rsidR="00F61823" w:rsidRPr="00F61823" w:rsidRDefault="00F61823" w:rsidP="00F61823">
      <w:r w:rsidRPr="00F61823">
        <w:rPr>
          <w:b/>
          <w:bCs/>
        </w:rPr>
        <w:t>3.样品信息</w:t>
      </w:r>
      <w:r w:rsidRPr="00F61823">
        <w:t>：务必确认报告里的样品信息（如名称、规格等）和你手里的实际样品一致，不然白看啦；</w:t>
      </w:r>
    </w:p>
    <w:p w14:paraId="05678FAD" w14:textId="77777777" w:rsidR="00F61823" w:rsidRPr="00F61823" w:rsidRDefault="00F61823" w:rsidP="00F61823">
      <w:r w:rsidRPr="00F61823">
        <w:br/>
      </w:r>
    </w:p>
    <w:p w14:paraId="70FF9FE9" w14:textId="77777777" w:rsidR="00F61823" w:rsidRPr="00F61823" w:rsidRDefault="00F61823" w:rsidP="00F61823">
      <w:r w:rsidRPr="00F61823">
        <w:rPr>
          <w:b/>
          <w:bCs/>
        </w:rPr>
        <w:t>4.检验依据</w:t>
      </w:r>
      <w:r w:rsidRPr="00F61823">
        <w:t>：对照样品标签上的标准，看检测是否按规定来；</w:t>
      </w:r>
    </w:p>
    <w:p w14:paraId="19A6931A" w14:textId="77777777" w:rsidR="00F61823" w:rsidRPr="00F61823" w:rsidRDefault="00F61823" w:rsidP="00F61823">
      <w:r w:rsidRPr="00F61823">
        <w:br/>
      </w:r>
    </w:p>
    <w:p w14:paraId="2665FDD3" w14:textId="77777777" w:rsidR="00F61823" w:rsidRPr="00F61823" w:rsidRDefault="00F61823" w:rsidP="00F61823">
      <w:r w:rsidRPr="00F61823">
        <w:rPr>
          <w:b/>
          <w:bCs/>
        </w:rPr>
        <w:t>5.盖章位置</w:t>
      </w:r>
      <w:r w:rsidRPr="00F61823">
        <w:t>：检验检测专用章要盖在封面机构名称处或检验结论处，骑缝章也不能少，缺了可不行。</w:t>
      </w:r>
    </w:p>
    <w:p w14:paraId="31C75607" w14:textId="77777777" w:rsidR="00F61823" w:rsidRPr="00F61823" w:rsidRDefault="00F61823" w:rsidP="00F61823">
      <w:r w:rsidRPr="00F61823">
        <w:br/>
      </w:r>
    </w:p>
    <w:p w14:paraId="473C243B" w14:textId="77777777" w:rsidR="00F61823" w:rsidRPr="00F61823" w:rsidRDefault="00F61823" w:rsidP="00F61823">
      <w:r w:rsidRPr="00F61823">
        <w:br/>
      </w:r>
    </w:p>
    <w:p w14:paraId="6946D588" w14:textId="77777777" w:rsidR="00F61823" w:rsidRPr="00F61823" w:rsidRDefault="00F61823" w:rsidP="00F61823">
      <w:r w:rsidRPr="00F61823">
        <w:br/>
      </w:r>
    </w:p>
    <w:p w14:paraId="5D7AA409" w14:textId="77777777" w:rsidR="00F61823" w:rsidRPr="00F61823" w:rsidRDefault="00F61823" w:rsidP="00F61823">
      <w:r w:rsidRPr="00F61823">
        <w:br/>
      </w:r>
    </w:p>
    <w:p w14:paraId="44F3E11C" w14:textId="77777777" w:rsidR="00F61823" w:rsidRPr="00F61823" w:rsidRDefault="00F61823" w:rsidP="00F61823">
      <w:r w:rsidRPr="00F61823">
        <w:rPr>
          <w:b/>
          <w:bCs/>
        </w:rPr>
        <w:t>附页信息别忽略</w:t>
      </w:r>
    </w:p>
    <w:p w14:paraId="5B0FC1F7" w14:textId="77777777" w:rsidR="00F61823" w:rsidRPr="00F61823" w:rsidRDefault="00F61823" w:rsidP="00F61823">
      <w:r w:rsidRPr="00F61823">
        <w:br/>
      </w:r>
    </w:p>
    <w:p w14:paraId="069115EC" w14:textId="77777777" w:rsidR="00F61823" w:rsidRPr="00F61823" w:rsidRDefault="00F61823" w:rsidP="00F61823">
      <w:r w:rsidRPr="00F61823">
        <w:t>报告附页藏着细节：</w:t>
      </w:r>
    </w:p>
    <w:p w14:paraId="0702B583" w14:textId="77777777" w:rsidR="00F61823" w:rsidRPr="00F61823" w:rsidRDefault="00F61823" w:rsidP="00F61823">
      <w:r w:rsidRPr="00F61823">
        <w:br/>
      </w:r>
    </w:p>
    <w:p w14:paraId="0DFA0D9A" w14:textId="77777777" w:rsidR="00F61823" w:rsidRPr="00F61823" w:rsidRDefault="00F61823" w:rsidP="00F61823">
      <w:r w:rsidRPr="00F61823">
        <w:t>包含检验项目、限量指标、实测值、单项判定结果及检测方法。</w:t>
      </w:r>
    </w:p>
    <w:p w14:paraId="4CE88A76" w14:textId="77777777" w:rsidR="00F61823" w:rsidRPr="00F61823" w:rsidRDefault="00F61823" w:rsidP="00F61823">
      <w:r w:rsidRPr="00F61823">
        <w:br/>
      </w:r>
    </w:p>
    <w:p w14:paraId="1014AF94" w14:textId="77777777" w:rsidR="00F61823" w:rsidRPr="00F61823" w:rsidRDefault="00F61823" w:rsidP="00F61823">
      <w:r w:rsidRPr="00F61823">
        <w:t>1.食品报告若结论是 “符合”“合格”，放心吃；</w:t>
      </w:r>
    </w:p>
    <w:p w14:paraId="04A08B06" w14:textId="77777777" w:rsidR="00F61823" w:rsidRPr="00F61823" w:rsidRDefault="00F61823" w:rsidP="00F61823">
      <w:r w:rsidRPr="00F61823">
        <w:br/>
      </w:r>
    </w:p>
    <w:p w14:paraId="1E0218E2" w14:textId="77777777" w:rsidR="00F61823" w:rsidRPr="00F61823" w:rsidRDefault="00F61823" w:rsidP="00F61823">
      <w:r w:rsidRPr="00F61823">
        <w:t>2.若显示 “不符合”“不合格”，赶紧找商家协商或向监管部门反映，维护自身权益。</w:t>
      </w:r>
    </w:p>
    <w:p w14:paraId="51815650" w14:textId="77777777" w:rsidR="00F61823" w:rsidRPr="00F61823" w:rsidRDefault="00F61823" w:rsidP="00F61823">
      <w:r w:rsidRPr="00F61823">
        <w:br/>
      </w:r>
    </w:p>
    <w:p w14:paraId="69D92E73" w14:textId="77777777" w:rsidR="00F61823" w:rsidRPr="00F61823" w:rsidRDefault="00F61823" w:rsidP="00F61823">
      <w:r w:rsidRPr="00F61823">
        <w:br/>
      </w:r>
    </w:p>
    <w:p w14:paraId="4BD7E77D" w14:textId="77777777" w:rsidR="00F61823" w:rsidRPr="00F61823" w:rsidRDefault="00F61823" w:rsidP="00F61823">
      <w:r w:rsidRPr="00F61823">
        <w:lastRenderedPageBreak/>
        <w:br/>
      </w:r>
    </w:p>
    <w:p w14:paraId="34D88DF6" w14:textId="77777777" w:rsidR="00F61823" w:rsidRPr="00F61823" w:rsidRDefault="00F61823" w:rsidP="00F61823">
      <w:r w:rsidRPr="00F61823">
        <w:br/>
      </w:r>
    </w:p>
    <w:p w14:paraId="72CAF141" w14:textId="77777777" w:rsidR="00F61823" w:rsidRPr="00F61823" w:rsidRDefault="00F61823" w:rsidP="00F61823">
      <w:r w:rsidRPr="00F61823">
        <w:rPr>
          <w:b/>
          <w:bCs/>
        </w:rPr>
        <w:t>警惕 “无效报告”</w:t>
      </w:r>
    </w:p>
    <w:p w14:paraId="6E96311D" w14:textId="77777777" w:rsidR="00F61823" w:rsidRPr="00F61823" w:rsidRDefault="00F61823" w:rsidP="00F61823">
      <w:r w:rsidRPr="00F61823">
        <w:br/>
      </w:r>
    </w:p>
    <w:p w14:paraId="12E711F6" w14:textId="77777777" w:rsidR="00F61823" w:rsidRPr="00F61823" w:rsidRDefault="00F61823" w:rsidP="00F61823">
      <w:r w:rsidRPr="00F61823">
        <w:t>遇到这几种情况直接不认：</w:t>
      </w:r>
    </w:p>
    <w:p w14:paraId="45A8B78D" w14:textId="77777777" w:rsidR="00F61823" w:rsidRPr="00F61823" w:rsidRDefault="00F61823" w:rsidP="00F61823">
      <w:r w:rsidRPr="00F61823">
        <w:br/>
      </w:r>
    </w:p>
    <w:p w14:paraId="74966400" w14:textId="77777777" w:rsidR="00F61823" w:rsidRPr="00F61823" w:rsidRDefault="00F61823" w:rsidP="00F61823">
      <w:r w:rsidRPr="00F61823">
        <w:t>1.没有检验检测专用章；</w:t>
      </w:r>
    </w:p>
    <w:p w14:paraId="488754A7" w14:textId="77777777" w:rsidR="00F61823" w:rsidRPr="00F61823" w:rsidRDefault="00F61823" w:rsidP="00F61823">
      <w:r w:rsidRPr="00F61823">
        <w:br/>
      </w:r>
    </w:p>
    <w:p w14:paraId="0AC75FDD" w14:textId="77777777" w:rsidR="00F61823" w:rsidRPr="00F61823" w:rsidRDefault="00F61823" w:rsidP="00F61823">
      <w:r w:rsidRPr="00F61823">
        <w:t>2.报告有涂改痕迹；</w:t>
      </w:r>
    </w:p>
    <w:p w14:paraId="1DB568EB" w14:textId="77777777" w:rsidR="00F61823" w:rsidRPr="00F61823" w:rsidRDefault="00F61823" w:rsidP="00F61823">
      <w:r w:rsidRPr="00F61823">
        <w:br/>
      </w:r>
    </w:p>
    <w:p w14:paraId="5386CBB9" w14:textId="77777777" w:rsidR="00F61823" w:rsidRPr="00F61823" w:rsidRDefault="00F61823" w:rsidP="00F61823">
      <w:r w:rsidRPr="00F61823">
        <w:t>3.复制的报告没重新盖专用章；</w:t>
      </w:r>
    </w:p>
    <w:p w14:paraId="75425591" w14:textId="77777777" w:rsidR="00F61823" w:rsidRPr="00F61823" w:rsidRDefault="00F61823" w:rsidP="00F61823">
      <w:r w:rsidRPr="00F61823">
        <w:br/>
      </w:r>
    </w:p>
    <w:p w14:paraId="0CD981F5" w14:textId="77777777" w:rsidR="00F61823" w:rsidRPr="00F61823" w:rsidRDefault="00F61823" w:rsidP="00F61823">
      <w:r w:rsidRPr="00F61823">
        <w:t>4.缺少主检人、审定人、批准人签章。</w:t>
      </w:r>
    </w:p>
    <w:p w14:paraId="0F5B453C" w14:textId="77777777" w:rsidR="00F61823" w:rsidRPr="00F61823" w:rsidRDefault="00F61823" w:rsidP="00F61823">
      <w:r w:rsidRPr="00F61823">
        <w:br/>
      </w:r>
    </w:p>
    <w:p w14:paraId="3B7BCF3C" w14:textId="77777777" w:rsidR="00F61823" w:rsidRPr="00F61823" w:rsidRDefault="00F61823" w:rsidP="00F61823">
      <w:r w:rsidRPr="00F61823">
        <w:br/>
      </w:r>
    </w:p>
    <w:p w14:paraId="17CA12BB" w14:textId="77777777" w:rsidR="00F61823" w:rsidRPr="00F61823" w:rsidRDefault="00F61823" w:rsidP="00F61823">
      <w:r w:rsidRPr="00F61823">
        <w:br/>
      </w:r>
    </w:p>
    <w:p w14:paraId="3E3D52EC" w14:textId="77777777" w:rsidR="00F61823" w:rsidRPr="00F61823" w:rsidRDefault="00F61823" w:rsidP="00F61823">
      <w:r w:rsidRPr="00F61823">
        <w:rPr>
          <w:b/>
          <w:bCs/>
        </w:rPr>
        <w:t>一秒辨真伪担心报告是假的？</w:t>
      </w:r>
    </w:p>
    <w:p w14:paraId="51A2EA0C" w14:textId="77777777" w:rsidR="00F61823" w:rsidRPr="00F61823" w:rsidRDefault="00F61823" w:rsidP="00F61823">
      <w:r w:rsidRPr="00F61823">
        <w:rPr>
          <w:b/>
          <w:bCs/>
        </w:rPr>
        <w:t>两种方法轻松核实</w:t>
      </w:r>
    </w:p>
    <w:p w14:paraId="71F99EAE" w14:textId="77777777" w:rsidR="00F61823" w:rsidRPr="00F61823" w:rsidRDefault="00F61823" w:rsidP="00F61823">
      <w:r w:rsidRPr="00F61823">
        <w:br/>
      </w:r>
    </w:p>
    <w:p w14:paraId="10496EA0" w14:textId="77777777" w:rsidR="00F61823" w:rsidRPr="00F61823" w:rsidRDefault="00F61823" w:rsidP="00F61823">
      <w:r w:rsidRPr="00F61823">
        <w:t>1.登录国家市场监管总局网站查询；</w:t>
      </w:r>
    </w:p>
    <w:p w14:paraId="6C25BBE0" w14:textId="77777777" w:rsidR="00F61823" w:rsidRPr="00F61823" w:rsidRDefault="00F61823" w:rsidP="00F61823">
      <w:r w:rsidRPr="00F61823">
        <w:br/>
      </w:r>
    </w:p>
    <w:p w14:paraId="7EA572B6" w14:textId="77777777" w:rsidR="00F61823" w:rsidRPr="00F61823" w:rsidRDefault="00F61823" w:rsidP="00F61823">
      <w:r w:rsidRPr="00F61823">
        <w:t>2.直接联系检验检测机构确认。</w:t>
      </w:r>
    </w:p>
    <w:p w14:paraId="2C2EB784" w14:textId="77777777" w:rsidR="00F61823" w:rsidRPr="00F61823" w:rsidRDefault="00F61823" w:rsidP="00F61823">
      <w:r w:rsidRPr="00F61823">
        <w:br/>
      </w:r>
    </w:p>
    <w:p w14:paraId="1742FF20" w14:textId="77777777" w:rsidR="00F61823" w:rsidRPr="00F61823" w:rsidRDefault="00F61823" w:rsidP="00F61823">
      <w:r w:rsidRPr="00F61823">
        <w:br/>
      </w:r>
    </w:p>
    <w:p w14:paraId="00421CA3" w14:textId="77777777" w:rsidR="00F61823" w:rsidRPr="00F61823" w:rsidRDefault="00F61823" w:rsidP="00F61823">
      <w:r w:rsidRPr="00F61823">
        <w:br/>
      </w:r>
    </w:p>
    <w:p w14:paraId="03513A90" w14:textId="77777777" w:rsidR="00F61823" w:rsidRPr="00F61823" w:rsidRDefault="00F61823" w:rsidP="00F61823">
      <w:r w:rsidRPr="00F61823">
        <w:t>检验检测报告是产品 “健康证”</w:t>
      </w:r>
    </w:p>
    <w:p w14:paraId="5E405345" w14:textId="77777777" w:rsidR="00F61823" w:rsidRPr="00F61823" w:rsidRDefault="00F61823" w:rsidP="00F61823">
      <w:r w:rsidRPr="00F61823">
        <w:t>看懂这些重点</w:t>
      </w:r>
    </w:p>
    <w:p w14:paraId="64C765AE" w14:textId="77777777" w:rsidR="00F61823" w:rsidRPr="00F61823" w:rsidRDefault="00F61823" w:rsidP="00F61823">
      <w:r w:rsidRPr="00F61823">
        <w:t>才能更安心消费</w:t>
      </w:r>
    </w:p>
    <w:p w14:paraId="5094A624" w14:textId="77777777" w:rsidR="00F61823" w:rsidRPr="00F61823" w:rsidRDefault="00F61823" w:rsidP="00F61823">
      <w:r w:rsidRPr="00F61823">
        <w:t>快转发给身边需要的朋友吧</w:t>
      </w:r>
    </w:p>
    <w:p w14:paraId="71B69C6D" w14:textId="77777777" w:rsidR="00F61823" w:rsidRPr="00F61823" w:rsidRDefault="00F61823" w:rsidP="00F61823">
      <w:r w:rsidRPr="00F61823">
        <w:lastRenderedPageBreak/>
        <w:br/>
      </w:r>
    </w:p>
    <w:p w14:paraId="059BEA47" w14:textId="1906AC1A" w:rsidR="00F61823" w:rsidRPr="00F61823" w:rsidRDefault="00F61823" w:rsidP="00F61823">
      <w:r w:rsidRPr="00F61823">
        <w:rPr>
          <w:rFonts w:hint="eastAsia"/>
        </w:rPr>
        <w:drawing>
          <wp:inline distT="0" distB="0" distL="0" distR="0" wp14:anchorId="23330134" wp14:editId="5B3EF33F">
            <wp:extent cx="2057400" cy="1990725"/>
            <wp:effectExtent l="0" t="0" r="0" b="9525"/>
            <wp:docPr id="140011779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E17D" w14:textId="77777777" w:rsidR="0045793F" w:rsidRPr="00F61823" w:rsidRDefault="0045793F" w:rsidP="00F61823">
      <w:pPr>
        <w:rPr>
          <w:rFonts w:hint="eastAsia"/>
        </w:rPr>
      </w:pPr>
    </w:p>
    <w:sectPr w:rsidR="0045793F" w:rsidRPr="00F6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3D4"/>
    <w:multiLevelType w:val="multilevel"/>
    <w:tmpl w:val="A52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92280"/>
    <w:multiLevelType w:val="multilevel"/>
    <w:tmpl w:val="A68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93446">
    <w:abstractNumId w:val="1"/>
  </w:num>
  <w:num w:numId="2" w16cid:durableId="62292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0"/>
    <w:rsid w:val="002B0467"/>
    <w:rsid w:val="00380895"/>
    <w:rsid w:val="0045793F"/>
    <w:rsid w:val="004F5B25"/>
    <w:rsid w:val="005C03FF"/>
    <w:rsid w:val="007C57D5"/>
    <w:rsid w:val="007E3EAC"/>
    <w:rsid w:val="009947D3"/>
    <w:rsid w:val="009B2374"/>
    <w:rsid w:val="00A22362"/>
    <w:rsid w:val="00C02EE0"/>
    <w:rsid w:val="00C611D9"/>
    <w:rsid w:val="00F61823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D0EE3-F759-4C02-BECF-F6562767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E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2026-03-31T02:31:00Z</dcterms:created>
  <dcterms:modified xsi:type="dcterms:W3CDTF">2026-03-31T02:31:00Z</dcterms:modified>
</cp:coreProperties>
</file>